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73D" w:rsidRPr="005F1591" w:rsidRDefault="006F073D" w:rsidP="005F1591">
      <w:pPr>
        <w:shd w:val="clear" w:color="auto" w:fill="FFFFFF"/>
        <w:spacing w:before="120" w:after="135" w:line="540" w:lineRule="atLeast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5F159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В России планируют сократить теневую занятость</w:t>
      </w:r>
    </w:p>
    <w:p w:rsidR="006F073D" w:rsidRPr="005F1591" w:rsidRDefault="006F073D" w:rsidP="005F1591">
      <w:pPr>
        <w:spacing w:after="0" w:line="240" w:lineRule="auto"/>
        <w:ind w:right="22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B2E4F" w:rsidRPr="007B2E4F" w:rsidRDefault="006F073D" w:rsidP="007B2E4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EF0FF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С начала 2025 года в России будет усилено давление на участников неформальной и нелегальной занятости. </w:t>
      </w:r>
      <w:proofErr w:type="gramStart"/>
      <w:r w:rsidRPr="00EF0FF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Ко</w:t>
      </w:r>
      <w:proofErr w:type="gramEnd"/>
      <w:r w:rsidRPr="00EF0FF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множеству региональных и районных комиссий по легализации трудовых отношений добавится новый институт – черный список работодателей, у которых когда-либо были зафиксированы случаи нелегальной занятости. Официальная статистика использует максимально широкое определение неформальной занятости, которое включает и работу в собственном домашнем хозяйстве, если хотя бы часть его продукции идет на продажу и даже на обмен. Но в прицел контролеров попадают только те граждане, от которых можно получить в бюджет дополнительные доходы.</w:t>
      </w:r>
    </w:p>
    <w:p w:rsidR="006F073D" w:rsidRPr="005F1591" w:rsidRDefault="006F073D" w:rsidP="00EF0FF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1591">
        <w:rPr>
          <w:rFonts w:ascii="Times New Roman" w:eastAsia="Times New Roman" w:hAnsi="Times New Roman" w:cs="Times New Roman"/>
          <w:sz w:val="28"/>
          <w:szCs w:val="28"/>
        </w:rPr>
        <w:t xml:space="preserve">У попавших в черный список компаний могут возникнуть проблемы с набором квалифицированных сотрудников или получением мер государственной поддержки, заключением выгодных контрактов. В 2024 году создавались межведомственные комиссии по противодействию теневой занятости, на которых рассматриваются случаи «подозрений на нелегальную занятость». Источниками данных для этих комиссий являются информация налоговых органов или обращения граждан. </w:t>
      </w:r>
    </w:p>
    <w:p w:rsidR="006F073D" w:rsidRPr="005F1591" w:rsidRDefault="006F073D" w:rsidP="00EF0FF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F1591">
        <w:rPr>
          <w:rFonts w:ascii="Times New Roman" w:eastAsia="Times New Roman" w:hAnsi="Times New Roman" w:cs="Times New Roman"/>
          <w:sz w:val="28"/>
          <w:szCs w:val="28"/>
        </w:rPr>
        <w:t xml:space="preserve">Все региональные и районные комиссии должны постоянно </w:t>
      </w:r>
      <w:proofErr w:type="gramStart"/>
      <w:r w:rsidRPr="005F1591">
        <w:rPr>
          <w:rFonts w:ascii="Times New Roman" w:eastAsia="Times New Roman" w:hAnsi="Times New Roman" w:cs="Times New Roman"/>
          <w:sz w:val="28"/>
          <w:szCs w:val="28"/>
        </w:rPr>
        <w:t>отчитываться о результатах</w:t>
      </w:r>
      <w:proofErr w:type="gramEnd"/>
      <w:r w:rsidRPr="005F1591">
        <w:rPr>
          <w:rFonts w:ascii="Times New Roman" w:eastAsia="Times New Roman" w:hAnsi="Times New Roman" w:cs="Times New Roman"/>
          <w:sz w:val="28"/>
          <w:szCs w:val="28"/>
        </w:rPr>
        <w:t xml:space="preserve"> своей работы. На комиссии приглашаются потенциальные нарушители, в том числе граждане, которые не оформляют трудовые отношения или ведут работу без регистрации юридического лица и получения статуса </w:t>
      </w:r>
      <w:proofErr w:type="spellStart"/>
      <w:r w:rsidRPr="005F1591">
        <w:rPr>
          <w:rFonts w:ascii="Times New Roman" w:eastAsia="Times New Roman" w:hAnsi="Times New Roman" w:cs="Times New Roman"/>
          <w:sz w:val="28"/>
          <w:szCs w:val="28"/>
        </w:rPr>
        <w:t>самозанятого</w:t>
      </w:r>
      <w:proofErr w:type="spellEnd"/>
      <w:r w:rsidRPr="005F15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2071F" w:rsidRPr="005F1591" w:rsidRDefault="0082071F" w:rsidP="005F15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2071F" w:rsidRPr="005F1591" w:rsidSect="005F159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073D"/>
    <w:rsid w:val="004C0F64"/>
    <w:rsid w:val="005F1591"/>
    <w:rsid w:val="006F073D"/>
    <w:rsid w:val="007B2E4F"/>
    <w:rsid w:val="0082071F"/>
    <w:rsid w:val="00EF0FF9"/>
    <w:rsid w:val="00EF1C14"/>
    <w:rsid w:val="00FD5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F64"/>
  </w:style>
  <w:style w:type="paragraph" w:styleId="1">
    <w:name w:val="heading 1"/>
    <w:basedOn w:val="a"/>
    <w:link w:val="10"/>
    <w:uiPriority w:val="9"/>
    <w:qFormat/>
    <w:rsid w:val="006F07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7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F073D"/>
    <w:rPr>
      <w:color w:val="0000FF"/>
      <w:u w:val="single"/>
    </w:rPr>
  </w:style>
  <w:style w:type="paragraph" w:customStyle="1" w:styleId="anonce">
    <w:name w:val="anonce"/>
    <w:basedOn w:val="a"/>
    <w:rsid w:val="006F0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">
    <w:name w:val="author"/>
    <w:basedOn w:val="a"/>
    <w:rsid w:val="006F0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t">
    <w:name w:val="txt"/>
    <w:basedOn w:val="a0"/>
    <w:rsid w:val="006F073D"/>
  </w:style>
  <w:style w:type="paragraph" w:customStyle="1" w:styleId="tags">
    <w:name w:val="tags"/>
    <w:basedOn w:val="a"/>
    <w:rsid w:val="006F0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detail">
    <w:name w:val="image_detail"/>
    <w:basedOn w:val="a"/>
    <w:rsid w:val="006F0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scrphoto">
    <w:name w:val="descrphoto"/>
    <w:basedOn w:val="a0"/>
    <w:rsid w:val="006F073D"/>
  </w:style>
  <w:style w:type="paragraph" w:styleId="a4">
    <w:name w:val="Normal (Web)"/>
    <w:basedOn w:val="a"/>
    <w:uiPriority w:val="99"/>
    <w:semiHidden/>
    <w:unhideWhenUsed/>
    <w:rsid w:val="006F0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F0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7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2D4D6"/>
          </w:divBdr>
          <w:divsChild>
            <w:div w:id="32613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6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2025-01-16T08:53:00Z</dcterms:created>
  <dcterms:modified xsi:type="dcterms:W3CDTF">2025-02-05T11:01:00Z</dcterms:modified>
</cp:coreProperties>
</file>