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Сводный годовой доклад о ходе реализации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оценке эффективности муниципальных программ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Тимского района Курской области за 2022 год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auto" w:line="240" w:before="0" w:after="0"/>
        <w:ind w:firstLine="851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Сводный годовой доклад о ходе реализации и оценке эффективности муниципальных программ Тимского района Курской области за 2022 год подготовлен отделом по экономике и трудовым отношениям совместно с управлением финансов администрации Тимского района в соответствии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Порядком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разработки, реализации и оценки эффективности муниципальных  программ Тимского района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Курской области,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утвержденным постановлением Администрации Тимского района Курской области от 10 октября 2013 №715 (с изменениями и дополнениями) на основе сведений, представленных ответственными исполнителями муниципальных программ Тимского района Курской области.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Ежегодно, до 1 апреля года, следующего за отчетным, Сводный годовой доклад представляется Главе Администрации Тимского района и размещается на официальном сайте муниципального образования "Тимский район" Курской области.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2022 году осуществлялась реализация 19 муниципальных программ Тимского района Курской области, которые были разработаны на основании перечня муниципальных программ, утвержденного распоряжением Администрации Тимского района Курской области от 03.10.2014г. № 274-р «Об утверждени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перечня муниципальных программ Тимского района Курской области» (с изменениями и дополнениями).</w:t>
      </w:r>
    </w:p>
    <w:p>
      <w:pPr>
        <w:pStyle w:val="Style17"/>
        <w:spacing w:lineRule="auto" w:line="240" w:before="0" w:after="0"/>
        <w:ind w:firstLine="851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 о муниципальных программах Тимского района Курской области размещается в государственной автоматизированной информационной системе «Управление» и на официальном сайте муниципального образования «Тимский район» Курской области (в разделе «Муниципальные правовые акты»/«Постановления Администрации Тимского района»).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Для реализации муниципальных программ Тимского района Курской области в 2022 году были разработаны и утверждены планы реализации муниципальных программ на 2022 год и на плановый период 2023 и 2024 годов.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соответствии с Бюджетным  кодексом Российской Федерации муниципальные программы, а также планы реализации муниципальных программ Тимского района Курской области приводились в соответствие с решением Представительного Собрания Тимского района от 23.12.2021 года №68 «О бюджете муниципального района «Тимский район» Курской области на 2022 год и на плановый период 2023 и 2024 годов» (с учетом последующих изменений).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Структурными подразделениями Администрации Тимского района Курской области - ответственными исполнителями муниципальных программ в соответствии с Порядком подготовлены и представлены отчеты о ходе реализации и оценке эффективности реализации муниципальных программ за 2022 год.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Итоги реализации муниципальных программ Тимского района Курской области в 2022 году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sz w:val="28"/>
          <w:szCs w:val="28"/>
        </w:rPr>
        <w:t>: «</w:t>
      </w:r>
      <w:r>
        <w:rPr>
          <w:rFonts w:cs="Times New Roman" w:ascii="Times New Roman" w:hAnsi="Times New Roman"/>
          <w:sz w:val="28"/>
          <w:szCs w:val="28"/>
          <w:u w:val="single"/>
        </w:rPr>
        <w:t>Развитие культуры».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Утверждена: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Постановлением Администрации Тимского района Курской области от 12.11.2014 года № 751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sz w:val="28"/>
          <w:szCs w:val="28"/>
        </w:rPr>
        <w:t>: Управление культуры, молодежи, физической культуры и спорта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Утверждено – 44049,89139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т.ч. средства:  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федерального бюджета – 435,0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областного бюджета – 2597,869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Курской области – 41017,02239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Профинансировано –  43864,82868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т.ч. средства:  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федерального бюджета – 43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>99997 т</w:t>
      </w:r>
      <w:r>
        <w:rPr>
          <w:rFonts w:cs="Times New Roman" w:ascii="Times New Roman" w:hAnsi="Times New Roman"/>
          <w:color w:val="000000"/>
          <w:sz w:val="28"/>
          <w:szCs w:val="28"/>
        </w:rPr>
        <w:t>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областного бюджета – 2809,772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Курской области – 40620,05661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Анализ уровня достижения целевых показателей программы в 2022 году показал следующие результаты: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 – 90%,  что соответствует запланированному значению,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Прирост количества культурно-просветительских мероприятий, проведенных организациями культуры в образовательных учреждениях, по сравнению с 202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годом – 0,3%, что соответствует запланированному значению,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- Отношение среднемесячной номинальной начисленной заработной платы работников 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 – 100%, что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соответствует запланированному значению,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- Доля  отреставрированных недвижимых объектов культурного наследия, требующих реставрации – 0%, т.к. в 2022 году реставрация объектов культурного наследия не потребовалась.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Удельный вес населения района, участвующего в платных культурно-досуговых мероприятиях, проводимых муниципальными учреждениями культуры – 170%, что выше запланированного значения.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 из 5 показателей  муниципальной программы выполнены в полном объеме.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«Социальная поддержка граждан».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года №757.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социальной защиты населения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48128,245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федерального бюджета – 23992,62597 тыс.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– 21595,17903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2540,440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46515,66352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— 23093,6308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бюджета – 20885,2998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рублей,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2536,73288  тыс. рублей.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Выполнены в полном объеме обязательства государства по социальной поддержке граждан, развивался и укреплялся институт семьи, были созданы благоприятные условия для жизнедеятельности семей, рождения детей, проводилась профилактика семейного и детского неблагополучия, повысилась роль сектора негосударственных некоммерческих организаций предоставления социальных услуг. Обеспечились потребности граждан пожилого возраста, инвалидов, семей и  детей в социальном обслуживании. Достигнуты снижение бедности среди получателей мер социальной поддержки, на основе расширения сферы применения адресного принципа ее предоставления. Обеспечена поддержка и содействие социальной адаптации граждан, попавших в трудную жизненную ситуацию или находящихся в социально опасном положении.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образования».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25.03.2015 года №207.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Управление образования Администрации Тимского района Курской области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304290,88288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– 16092,51300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– 184224,36301  тыс. рублей,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103974,00687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 – 299817,14309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федерального бюджета – 16028,55948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областного бюджета  – 193591,88484 тыс. рублей,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90196,69877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Осуществлялось финансирование всех запланированных программных мероприятий, в том числе проведено: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капитальный ремонт кабинетов  Волобуевской СОШ на сумму 946 тыс. рублей для создания     Центра образования     цифрового     и     гуманитарного     профиля     «Точка   роста» регионального проекта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«Современная школа», поставлены цифровые лаборатории (физик</w:t>
      </w:r>
      <w:r>
        <w:rPr>
          <w:rFonts w:cs="Times New Roman"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химия, биология), комплекты робототехники и ноутбуков  на сумму 1,4 млн.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рамках регионального проекта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«Цифровая образовательная среда»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поставлено оборудование в Леженскую и Рождественскую школы (ноутбуки, МФУ) на сумму 1,3 млн.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рамках проекта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«Народный бюджет»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проведен капитальный ремонт входной группы здания Успенской СОШ на сумму 749 тыс. рублей и капитальный ремонт музея и входной группы здания Сокольской СОШ на сумму  более 1 млн. рублей. Принимались меры по укреплению материальной базы общеобразовательных организаций. В 2022  году из бюджетов всех уровней  было направлено 4,2 млн. рублей на учебно-лабораторное  оборудование, комплекты учебников для 1-11 классов, художественную литературу. В  2022 году было выделено: более 1 млн. рублей на приобретение мебели для 3 школ (Волобуевская, Сокольская, Тимская); 568 тыс. рублей на  ограждение территории  4 школ (Становская, Булгаковская, Гниловская, Погоженская);707 тыс. рублей на замену котлов в 2 школах (Становская, 2- ая Выгорновская); 324 тыс. рублей на приобретение посудомоечной машины в Тимскую  СОШ. В 2022 году проведен капитальный ремонт коридоров и раздевалок Тимской    СОШ на  сумму 12 млн. рублей, благоустройство школьного стадиона на сумму 7,2 млн. рублей. Во всех  общеобразовательных организациях было организовано горячее питание обучающихся.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 организацию питания данной категории детей в 2022 году было выделено 3,6 млн.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Осуществлена выплата ежемесячного денежного вознаграждения за классное руководство педагогическим работникам.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color w:val="C9211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«Управление муниципальным имуществом и земельными ресурсами».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Утверждена: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 Администрации Тимского района Курской области  от 12.11.2014 года №765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земельных и имущественных правоотношений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320,000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320,000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196,500 тыс. рублей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196,500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Запланированные показатели и мероприятия выполнены в полном объеме. В рамках реализации программы были проведены работы по изготовлению межевых планов, выносу точек в натуру земельных участков, выполнены кадастровые работы по формированию схемы и межевых планов объектов, выполнено определение экономического обоснования значения коэффициента.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«Энергосбережение и повышение энергетической эффективности Тимского района Курской области».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Утверждена: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Постановлением Администрации Тимского района Курской области 25.11.2015 года №599.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0,0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0,0 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0,0 тыс. рублей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 – 0,0тыс.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Информация о выполнении: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 Финансирование программы не осуществлялось.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«Охрана окружающей среды».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№764.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1812,463 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1812,463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Профинансировано – 1723,0306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1723,0306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0 </w:t>
      </w:r>
      <w:r>
        <w:rPr>
          <w:rFonts w:cs="Times New Roman" w:ascii="Times New Roman" w:hAnsi="Times New Roman"/>
          <w:color w:val="000000"/>
          <w:sz w:val="28"/>
          <w:szCs w:val="28"/>
        </w:rPr>
        <w:t>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 В рамках реализации программы разработаны зоны санитарной охраны источников водоснабжения (Ленинский с/с). Произведен ремонт 2-х объектов водоснабжения (Ленинский с/с, Барковский с/с). Производился вывоз ТБО.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№752.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Управление культуры, молодежи, физической культуры и спорта Администрации Тимского района Курской области.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2145,900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623,961 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1521,939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2136,52150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623,961 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1512,56050 тыс. рублей.</w:t>
      </w:r>
    </w:p>
    <w:p>
      <w:pPr>
        <w:pStyle w:val="Normal"/>
        <w:spacing w:lineRule="auto" w:line="240" w:before="0" w:after="0"/>
        <w:ind w:firstLine="709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Анализ уровня достижений целевых показателей программы в 2022 году показал следующие результаты. Степень выполнения мероприятий муниципальной программы в 2022 году составила 100%. Индикатор «доля детей, оздоровленных в текущем году в загородных оздоровительных лагерях, в общей численности детей в возрасте от 7 до 18 лет» выполнен на 100%. Заключено соглашение №24 от 02.02.2022 г. о предоставлении в 2022/2023-2024 г.г. субсидии из областного бюджета местному бюджету муниципального образования «Тимский район» на софинансирование расходного обязательства муниципального образования, связанного с организацией отдыха детей в каникулярное время.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«Развитие муниципальной службы в Тимском районе».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№753.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организационной, правовой и кадровой работы 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2293,866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район» Курской области – 2293,866  тыс. рублей.       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1874,61339 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район» Курской области – 1874,61339 тыс. рублей.                        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выполнены в полном объеме. Финансовые средства были затрачены на обеспечение нужд управления образования, управления финансов, представительного собрания, управления культуры, молодежи, физической культуры и спорта, администрации района.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«Сохранение и развитие архивного дела».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№758.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Архивный отдел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884,874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238,872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646,002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883,08601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238,872 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644,21401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Муниципальная программа выполнена в полном объеме. В 2022 году была осуществлена выплата заработной платы специалисту. Также в рамках программы установили пожарно-охранную сигнализацию, закупили архивные короба, металлические стеллажи, МФУ и канцелярские товары.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транспортной системы, обеспечение перевозки пассажиров в Тимском районе Курской области и безопасности дорожного движения».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№763.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охране окружающей среды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19254,85915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19254,85915  тыс. рублей.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13844,30680 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13844,30680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Мероприятия выполнены в полном объеме. В рамках реализации программы осуществлялось: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изготовление проектно - сметных документаций на строительство дорог;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частичное возмещение затрат за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Тимского района,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заключен договор на содержание дорог муниципальной формы собственности.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FF0000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«Профилактика правонарушений».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№755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Заместитель Главы Администрации Тимского района Курской области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363,000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                               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363,000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Профинансировано – 60,000 тыс. рублей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район»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60,000 тыс. рублей.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реализации программы денежные средства были израсходованы на исполнение следующих мероприятий: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 сфере ресоциализации и социальной адаптации лиц, освободившихся из мест лишения свободы — 30,0 тыс. рублей (закуплены 4  радиостанции),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 по профилактике алкоголизма - 15,0 тыс. рублей;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предотвращению фактов мошенничества - 15,0 тыс. рублей (приобретены штендеры, баннер</w:t>
      </w:r>
      <w:r>
        <w:rPr>
          <w:rFonts w:cs="Times New Roman" w:ascii="Times New Roman" w:hAnsi="Times New Roman"/>
          <w:color w:val="000000"/>
          <w:sz w:val="28"/>
          <w:szCs w:val="28"/>
        </w:rPr>
        <w:t>ы</w:t>
      </w:r>
      <w:r>
        <w:rPr>
          <w:rFonts w:cs="Times New Roman" w:ascii="Times New Roman" w:hAnsi="Times New Roman"/>
          <w:color w:val="000000"/>
          <w:sz w:val="28"/>
          <w:szCs w:val="28"/>
        </w:rPr>
        <w:t>, листовки).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FF0000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№756.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Главный специалист – эксперт по делам ГО и ЧС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717,550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717,550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716,830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716,830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firstLine="6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целом в 2022 году программа выполнена в полном объеме. В рамках реализации программы было приобретено оборудование для оснащения пункта временного размещения населения (закуплены раскладушки, постельные принадлежности, чайники, холодильники, и др.)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«Повышение эффективности управления финансами».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г. №761.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Управление финансов Администрации Тимского района Курской области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12414,951 тыс. рублей,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5271,221 тыс. рублей,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7143,730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 12413,29974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5271,221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7142,07874  тыс. рублей.</w:t>
      </w:r>
    </w:p>
    <w:p>
      <w:pPr>
        <w:pStyle w:val="Normal"/>
        <w:spacing w:lineRule="auto" w:line="240" w:before="0" w:after="0"/>
        <w:ind w:firstLine="851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 в полном объеме. Анализ уровня достижения целевых показателей программы в 2022 году показал следующие результаты. Всего в 2022 году на выполнение мероприятий муниципальной программы было израсходовано 12413,29974 тыс. рублей, в том числе на выполнение мероприятий подпрограммы 2 «Эффективная система межбюджетных отношений»  - 7452,841 тыс. рублей, мероприятий подпрограммы 3 «Управление муниципальной программой и обеспечение условий реализации» - 4960,45874 тыс. рублей. Значение показателя «Охват бюджетных ассигнований бюджета муниципального района показателями, характеризующими цели и результаты их использования» составило в 2022 году 88,8%, не достижение значения фактического показателя (индикатора) муниципальной программы до планового уровня связано с тем, что в 2022 году было создано новое МКУ «Центр бюджетного учета Тимского района» Курской области, расходы которого были произведены по не программным статьям расходов бюджета муниципального района.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>: «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Развитие экономики Тимского района Курской области».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от 12.11.2014 года №754.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по экономике, муниципальным заказам и трудовым отношениям.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</w:t>
      </w:r>
      <w:r>
        <w:rPr>
          <w:rFonts w:cs="Times New Roman" w:ascii="Times New Roman" w:hAnsi="Times New Roman"/>
          <w:color w:val="000000"/>
          <w:sz w:val="28"/>
          <w:szCs w:val="28"/>
        </w:rPr>
        <w:t>0,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>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 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</w:t>
      </w:r>
      <w:r>
        <w:rPr>
          <w:rFonts w:cs="Times New Roman" w:ascii="Times New Roman" w:hAnsi="Times New Roman"/>
          <w:color w:val="000000"/>
          <w:sz w:val="28"/>
          <w:szCs w:val="28"/>
        </w:rPr>
        <w:t>0,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>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–0,000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 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–0,000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57" w:right="0" w:firstLine="62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не в полном объеме в связи с ухудшением эпидемиологической обстановки. Не проводился зональный семинар,  совещания на региональном и муниципальном уровнях.  В  2022 году за предоставлением субсидии субъекты малого и среднего предпринимательства не обращались.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851"/>
        <w:jc w:val="both"/>
        <w:rPr>
          <w:color w:val="FF0000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«Организация деятельности органов ЗАГС».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 №762.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ЗАГС Администрации Тимского района Курской области.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1069,308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 федерального бюджета – 715,000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354,308 тыс. рублей.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1069,30659 тыс. рублей,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 федерального бюджета – 715,000 тыс. рублей,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район»                  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Курской области – 354,30659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в 2022 осуществлена выплата заработной платы специалистам.</w:t>
      </w:r>
    </w:p>
    <w:p>
      <w:pPr>
        <w:pStyle w:val="ListParagraph"/>
        <w:spacing w:lineRule="auto" w:line="240" w:before="0" w:after="0"/>
        <w:ind w:left="0" w:firstLine="851"/>
        <w:contextualSpacing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«Содействие занятости населения».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12.11.2014 года  №759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по экономике, муниципальным заказам и трудовым отношениям Администрации Тимского района Курской области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Утверждено – 372,700 тыс. рублей, 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334,700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38,000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370,76286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областного бюджета – 333,08875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37,67411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Normal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организовано временное трудоустройство  41 несовершеннолетнего гражданина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</w:p>
    <w:p>
      <w:pPr>
        <w:pStyle w:val="ListParagraph"/>
        <w:spacing w:lineRule="auto" w:line="240" w:before="0" w:after="0"/>
        <w:ind w:left="1430" w:hanging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«Комплексное развитие сельских территорий Тимского района Курской области»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19.12.2019 года №722.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2945,244 тыс. рублей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бюджета муниципального района «Тимский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2945,244 тыс.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0,0  тыс. рублей,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0,0 тыс.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 Финансирование программы не осуществлялось.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07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«Обеспечение доступным и комфортным жильем и коммунальными услугами граждан Тимского района Курской области»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20.02.2015 года №138.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4185,059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федеральный бюджет -  118,9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90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бюджета – 473,915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3592,154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3933,54178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т.ч. средства:  федеральный бюджет — 118,98993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бюджета – 473,91507 тыс. рублей,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3340,63678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Мероприятия выполнены в полном объеме. В рамках программы выполнены мероприятия по обеспечению жильем молодых семей.  Выполнены мероприятия по координации территориальных зон в МО «Тимский с/с» в соответствии с действующими ПЗЗ.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Оплачены взносы на капитальный ремонт МКД за муниципальное имущество в Ленинском сельском совете, оплачены денежные средства по переданным полномочиям в области коммунального хозяйства по содержанию водяных скважин в сельских поселениях и произведена выплата заработной платы специалисту.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«Социальное развитие села в Тимском районе Курской области».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Администрации Тимского района Курской области  от 02.10.2015 года №464 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Отдел строительства, архитектуры, ЖКХ и охраны окружающей среды Администрации Тимского района Курской области.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0,0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–0,0  тыс. рублей,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2022 году программа не реализовывалась.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Наименование программы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«Профилактика наркомании и медико-социальная реабилитация больных наркоманией в Тимском районе Курской области».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Утверждена: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Постановлением Администрации Тимского района Курской области  от 16.02.2015 года  №134.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Ответственный исполнитель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Межведомственная антинаркотическая комиссия по противодействию злоупотреблению наркотическими средствами и их незаконному обороту Администрации Тимского района Курской области.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Объемы финансирования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ind w:left="0"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Утверждено – 85,000 тыс. рублей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 бюджета муниципального района «Тимский 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85,000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Профинансировано – 84,992 тыс. рублей,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т.ч. средства: бюджет муниципального района «Тимский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район» Курской области – 84,992  тыс. рублей.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Информация о выполнении: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был приобретен  набор полосок иммунохрамаграфических на выявление наркотиков. В рамках месячника «Курский край без наркотиков» закуплены: медали, кубки, грамоты и накидки с логотип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м. В рамках антинаркотического мероприятия «Молодежь за ЗОЖ»  закуплены медали, кубки, грамоты, баннер и флаги.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430" w:hanging="360"/>
      </w:pPr>
      <w:rPr>
        <w:sz w:val="28"/>
        <w:i w:val="false"/>
        <w:u w:val="none"/>
        <w:szCs w:val="28"/>
        <w:iCs w:val="false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7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189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fb3f5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Application>LibreOffice/7.1.7.2$Windows_X86_64 LibreOffice_project/c6a4e3954236145e2acb0b65f68614365aeee33f</Application>
  <AppVersion>15.0000</AppVersion>
  <Pages>13</Pages>
  <Words>3096</Words>
  <Characters>23176</Characters>
  <CharactersWithSpaces>28387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2016-03-22T11:48:00Z</dcterms:created>
  <dc:creator>User</dc:creator>
  <dc:description/>
  <dc:language>ru-RU</dc:language>
  <cp:lastModifiedBy/>
  <cp:lastPrinted>2023-03-29T10:49:37Z</cp:lastPrinted>
  <dcterms:modified xsi:type="dcterms:W3CDTF">2023-03-31T13:58:55Z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